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25" w:rsidRPr="004F4D87" w:rsidRDefault="003E6C25" w:rsidP="003E6C25">
      <w:pPr>
        <w:pStyle w:val="AralkYok"/>
        <w:jc w:val="center"/>
        <w:rPr>
          <w:b/>
          <w:sz w:val="28"/>
        </w:rPr>
      </w:pPr>
      <w:r w:rsidRPr="004F4D87">
        <w:rPr>
          <w:b/>
          <w:sz w:val="28"/>
        </w:rPr>
        <w:t>EDİRNE SÜLEYMAN DEMİREL FEN LİSESİ</w:t>
      </w:r>
    </w:p>
    <w:p w:rsidR="003E6C25" w:rsidRDefault="003E6C25" w:rsidP="003E6C25">
      <w:pPr>
        <w:pStyle w:val="AralkYok"/>
        <w:numPr>
          <w:ilvl w:val="1"/>
          <w:numId w:val="9"/>
        </w:numPr>
        <w:jc w:val="center"/>
        <w:rPr>
          <w:b/>
          <w:sz w:val="28"/>
        </w:rPr>
      </w:pPr>
      <w:r>
        <w:rPr>
          <w:b/>
          <w:sz w:val="28"/>
        </w:rPr>
        <w:t>EĞİTİM</w:t>
      </w:r>
      <w:r w:rsidRPr="004F4D87">
        <w:rPr>
          <w:b/>
          <w:sz w:val="28"/>
        </w:rPr>
        <w:t>TİM ÖĞRETİM YILI</w:t>
      </w:r>
    </w:p>
    <w:p w:rsidR="003E6C25" w:rsidRDefault="003E6C25" w:rsidP="003E6C25">
      <w:pPr>
        <w:pStyle w:val="AralkYok"/>
        <w:ind w:left="360"/>
        <w:jc w:val="center"/>
        <w:rPr>
          <w:b/>
          <w:sz w:val="28"/>
        </w:rPr>
      </w:pPr>
      <w:r>
        <w:rPr>
          <w:b/>
          <w:sz w:val="28"/>
        </w:rPr>
        <w:t>2. DÖNEM 9</w:t>
      </w:r>
      <w:r w:rsidR="00CC1B49">
        <w:rPr>
          <w:b/>
          <w:sz w:val="28"/>
        </w:rPr>
        <w:t>.</w:t>
      </w:r>
      <w:r w:rsidRPr="004F4D87">
        <w:rPr>
          <w:b/>
          <w:sz w:val="28"/>
        </w:rPr>
        <w:t xml:space="preserve"> </w:t>
      </w:r>
      <w:r>
        <w:rPr>
          <w:b/>
          <w:sz w:val="28"/>
        </w:rPr>
        <w:t>ve</w:t>
      </w:r>
      <w:r w:rsidRPr="004F4D87">
        <w:rPr>
          <w:b/>
          <w:sz w:val="28"/>
        </w:rPr>
        <w:t xml:space="preserve"> 12. SINIFLAR YAZILI SINAV PROGRAMI</w:t>
      </w:r>
    </w:p>
    <w:tbl>
      <w:tblPr>
        <w:tblW w:w="9130" w:type="dxa"/>
        <w:tblCellMar>
          <w:left w:w="70" w:type="dxa"/>
          <w:right w:w="70" w:type="dxa"/>
        </w:tblCellMar>
        <w:tblLook w:val="04A0"/>
      </w:tblPr>
      <w:tblGrid>
        <w:gridCol w:w="160"/>
        <w:gridCol w:w="1556"/>
        <w:gridCol w:w="1070"/>
        <w:gridCol w:w="1395"/>
        <w:gridCol w:w="1134"/>
        <w:gridCol w:w="3631"/>
        <w:gridCol w:w="184"/>
      </w:tblGrid>
      <w:tr w:rsidR="00024CB4" w:rsidRPr="005B4AF7" w:rsidTr="003E6C25">
        <w:trPr>
          <w:trHeight w:val="212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7168A" w:rsidRPr="004F4D87" w:rsidRDefault="00D7168A" w:rsidP="0078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:rsidR="00D7168A" w:rsidRPr="004F4D87" w:rsidRDefault="00D7168A" w:rsidP="00783C0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4F4D87">
              <w:rPr>
                <w:rFonts w:eastAsia="Times New Roman" w:cstheme="minorHAnsi"/>
                <w:b/>
                <w:bCs/>
                <w:color w:val="FFFFFF"/>
              </w:rPr>
              <w:t>SINAV TARİHİ</w:t>
            </w:r>
          </w:p>
        </w:tc>
        <w:tc>
          <w:tcPr>
            <w:tcW w:w="1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0000"/>
            <w:vAlign w:val="center"/>
          </w:tcPr>
          <w:p w:rsidR="00D7168A" w:rsidRPr="004F4D87" w:rsidRDefault="006C7F46" w:rsidP="00783C0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4F4D87">
              <w:rPr>
                <w:rFonts w:eastAsia="Times New Roman" w:cstheme="minorHAnsi"/>
                <w:b/>
                <w:bCs/>
                <w:color w:val="FFFFFF"/>
              </w:rPr>
              <w:t>GÜNLER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:rsidR="00D7168A" w:rsidRPr="004F4D87" w:rsidRDefault="00D7168A" w:rsidP="00783C0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4F4D87">
              <w:rPr>
                <w:rFonts w:eastAsia="Times New Roman" w:cstheme="minorHAnsi"/>
                <w:b/>
                <w:bCs/>
                <w:color w:val="FFFFFF"/>
              </w:rPr>
              <w:t>SINAV SAATİ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:rsidR="00D7168A" w:rsidRPr="004F4D87" w:rsidRDefault="00D7168A" w:rsidP="00783C0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4F4D87">
              <w:rPr>
                <w:rFonts w:eastAsia="Times New Roman" w:cstheme="minorHAnsi"/>
                <w:b/>
                <w:bCs/>
                <w:color w:val="FFFFFF"/>
              </w:rPr>
              <w:t>SINIF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0000"/>
            <w:vAlign w:val="center"/>
            <w:hideMark/>
          </w:tcPr>
          <w:p w:rsidR="00D7168A" w:rsidRPr="004F4D87" w:rsidRDefault="00783C03" w:rsidP="00783C0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DERS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8A" w:rsidRPr="005B4AF7" w:rsidRDefault="00D7168A" w:rsidP="00783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05B6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E05B6" w:rsidRPr="004F4D8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3E6C25" w:rsidP="007E05B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29</w:t>
            </w:r>
            <w:r w:rsidR="000341AD">
              <w:rPr>
                <w:rFonts w:eastAsia="Times New Roman" w:cs="Calibri"/>
                <w:b/>
                <w:color w:val="000000"/>
              </w:rPr>
              <w:t>.03.2021</w:t>
            </w:r>
          </w:p>
        </w:tc>
        <w:tc>
          <w:tcPr>
            <w:tcW w:w="1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Pazartesi 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 w:rsidRPr="00CB5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12:00</w:t>
            </w:r>
            <w:proofErr w:type="gramEnd"/>
            <w:r w:rsidRPr="00CB5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-12:40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9.sınıflar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05B6" w:rsidRPr="00180EF5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80EF5">
              <w:rPr>
                <w:rFonts w:eastAsia="Times New Roman" w:cs="Times New Roman"/>
                <w:b/>
                <w:bCs/>
                <w:color w:val="000000"/>
              </w:rPr>
              <w:t>TÜRK DİLİ VE EDEBİYATI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B6" w:rsidRPr="005B4AF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05B6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E05B6" w:rsidRPr="004F4D8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 w:rsidRPr="00CB5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12:00</w:t>
            </w:r>
            <w:proofErr w:type="gramEnd"/>
            <w:r w:rsidRPr="00CB5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-12:40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05B6" w:rsidRPr="004F4D87" w:rsidRDefault="003E6C25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12</w:t>
            </w:r>
            <w:r w:rsidR="007E05B6"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05B6" w:rsidRPr="00180EF5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80EF5">
              <w:rPr>
                <w:rFonts w:eastAsia="Times New Roman" w:cs="Times New Roman"/>
                <w:b/>
                <w:bCs/>
                <w:color w:val="000000"/>
              </w:rPr>
              <w:t>TÜRK DİLİ VE EDEBİYATI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B6" w:rsidRPr="005B4AF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05B6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E05B6" w:rsidRPr="004F4D8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13:00</w:t>
            </w:r>
            <w:proofErr w:type="gramEnd"/>
            <w:r w:rsidRPr="00CB5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9.sınıflar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05B6" w:rsidRPr="00180EF5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80EF5">
              <w:rPr>
                <w:rFonts w:eastAsia="Times New Roman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B6" w:rsidRPr="005B4AF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05B6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E05B6" w:rsidRPr="004F4D8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13:00</w:t>
            </w:r>
            <w:proofErr w:type="gramEnd"/>
            <w:r w:rsidRPr="00CB58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05B6" w:rsidRPr="004F4D87" w:rsidRDefault="003E6C25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12</w:t>
            </w:r>
            <w:r w:rsidR="007E05B6" w:rsidRPr="004F4D87">
              <w:rPr>
                <w:rFonts w:eastAsia="Times New Roman" w:cs="Times New Roman"/>
                <w:b/>
                <w:bCs/>
                <w:color w:val="000000"/>
              </w:rPr>
              <w:t>.sınıflar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05B6" w:rsidRPr="003E6C25" w:rsidRDefault="003E6C25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6C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T.C. </w:t>
            </w:r>
            <w:proofErr w:type="gramStart"/>
            <w:r w:rsidRPr="003E6C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İNKILAP</w:t>
            </w:r>
            <w:proofErr w:type="gramEnd"/>
            <w:r w:rsidRPr="003E6C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TARİHİ VE ATATÜRKÇÜLÜK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B6" w:rsidRPr="005B4AF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05B6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E05B6" w:rsidRPr="004F4D8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14:00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-14:40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9.sınıflar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180EF5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BEDEN EĞİTİMİ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5B6" w:rsidRPr="005B4AF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05B6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E05B6" w:rsidRPr="004F4D8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14:00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 xml:space="preserve">-14:40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4F4D87" w:rsidRDefault="003E6C25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12</w:t>
            </w:r>
            <w:r w:rsidR="007E05B6"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180EF5" w:rsidRDefault="003E6C25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BEDEN EĞİTİMİ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5B6" w:rsidRPr="005B4AF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05B6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E05B6" w:rsidRPr="004F4D8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3E6C25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30</w:t>
            </w:r>
            <w:r w:rsidR="000341AD">
              <w:rPr>
                <w:rFonts w:eastAsia="Times New Roman" w:cs="Calibri"/>
                <w:b/>
                <w:bCs/>
                <w:color w:val="000000"/>
              </w:rPr>
              <w:t>.03.2021</w:t>
            </w:r>
          </w:p>
        </w:tc>
        <w:tc>
          <w:tcPr>
            <w:tcW w:w="10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Salı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10:00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-10:40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9.sınıflar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05B6" w:rsidRPr="00180EF5" w:rsidRDefault="007E05B6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KİMYA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B6" w:rsidRPr="005B4AF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05B6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E05B6" w:rsidRPr="004F4D8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10:00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-10:40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05B6" w:rsidRPr="004F4D87" w:rsidRDefault="003E6C25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12</w:t>
            </w:r>
            <w:r w:rsidR="007E05B6"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05B6" w:rsidRPr="00180EF5" w:rsidRDefault="007E05B6" w:rsidP="00B374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KİMYA</w:t>
            </w:r>
            <w:r w:rsidR="00B3744E" w:rsidRPr="00180EF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B6" w:rsidRPr="005B4AF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05B6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E05B6" w:rsidRPr="004F4D8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11:00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-11:40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E05B6" w:rsidRPr="004F4D87" w:rsidRDefault="007E05B6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9.sınıflar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E05B6" w:rsidRPr="00180EF5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COĞRAFYA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B6" w:rsidRPr="005B4AF7" w:rsidRDefault="007E05B6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11:00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-11:40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744E" w:rsidRPr="004F4D87" w:rsidRDefault="00B3744E" w:rsidP="006F3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12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>. 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180EF5" w:rsidRDefault="00B3744E" w:rsidP="006F3C0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B58A4">
              <w:rPr>
                <w:rFonts w:eastAsia="Times New Roman" w:cstheme="minorHAnsi"/>
                <w:b/>
                <w:bCs/>
                <w:color w:val="000000"/>
              </w:rPr>
              <w:t>PROJE HAZIRLAMA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12:00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-12:40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6F3C0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9.sınıflar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180EF5" w:rsidRDefault="00B3744E" w:rsidP="006F3C0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BİLGİSAYAR BİLİMİ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31.03.2021</w:t>
            </w:r>
          </w:p>
        </w:tc>
        <w:tc>
          <w:tcPr>
            <w:tcW w:w="10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Çarşamba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10:00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-10:40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9.sınıflar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44E" w:rsidRPr="00180EF5" w:rsidRDefault="00B3744E" w:rsidP="002422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MATEMATİK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10:00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-10:40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12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44E" w:rsidRPr="00180EF5" w:rsidRDefault="00B3744E" w:rsidP="002422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MATEMATİK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11:00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-11:40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9.sınıflar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F4D87">
              <w:rPr>
                <w:rFonts w:eastAsia="Times New Roman" w:cs="Calibri"/>
                <w:b/>
                <w:bCs/>
                <w:color w:val="000000"/>
              </w:rPr>
              <w:t>İNGİLİZCE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11:00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-11:40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F4D87">
              <w:rPr>
                <w:rFonts w:eastAsia="Times New Roman" w:cs="Calibri"/>
                <w:b/>
                <w:bCs/>
                <w:color w:val="000000"/>
              </w:rPr>
              <w:t>İNGİLİZCE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12:00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-12:40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9.sınıflar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6A1339" w:rsidRDefault="00B3744E" w:rsidP="002422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highlight w:val="green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SAĞLIK BİLGİSİ VE TRAFİK KÜLTÜRÜ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12:00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-12:40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12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180EF5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CB58A4">
              <w:rPr>
                <w:rFonts w:eastAsia="Times New Roman" w:cstheme="minorHAnsi"/>
                <w:b/>
                <w:bCs/>
                <w:color w:val="000000"/>
              </w:rPr>
              <w:t>SEÇMELİ BEDEN EĞİTİMİ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01.04.2021</w:t>
            </w:r>
          </w:p>
        </w:tc>
        <w:tc>
          <w:tcPr>
            <w:tcW w:w="10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Perşembe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10:00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-10:40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9.sınıflar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44E" w:rsidRPr="00180EF5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BİYOLOJİ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10:00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-10:40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12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44E" w:rsidRPr="00180EF5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BİYOLOJİ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11:00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-11:40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9.sınıflar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180EF5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ALMANCA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11:00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-11:40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12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180EF5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ALMANCA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12:00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-12:40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9.sınıflar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180EF5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proofErr w:type="gramStart"/>
            <w:r w:rsidRPr="00180EF5">
              <w:rPr>
                <w:rFonts w:eastAsia="Times New Roman" w:cs="Times New Roman"/>
                <w:b/>
                <w:bCs/>
                <w:color w:val="000000"/>
              </w:rPr>
              <w:t>DİKSİYON VE HİT.</w:t>
            </w:r>
            <w:proofErr w:type="gramEnd"/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02.04.2021</w:t>
            </w:r>
          </w:p>
        </w:tc>
        <w:tc>
          <w:tcPr>
            <w:tcW w:w="10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Cuma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10:00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-10:40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9.sınıflar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44E" w:rsidRPr="00180EF5" w:rsidRDefault="00B3744E" w:rsidP="002422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FİZİK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10:00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-10:40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12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44E" w:rsidRPr="00180EF5" w:rsidRDefault="00B3744E" w:rsidP="002422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FİZİK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11:00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-11:40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9.sınıflar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3744E" w:rsidRPr="00180EF5" w:rsidRDefault="00B3744E" w:rsidP="002422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DİN KÜLTÜRÜ VE AHLAK BİLGİSİ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11:00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-11:40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12</w:t>
            </w:r>
            <w:r w:rsidRPr="004F4D87">
              <w:rPr>
                <w:rFonts w:eastAsia="Times New Roman" w:cs="Times New Roman"/>
                <w:b/>
                <w:bCs/>
                <w:color w:val="000000"/>
              </w:rPr>
              <w:t xml:space="preserve">. sınıflar 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180EF5" w:rsidRDefault="00B3744E" w:rsidP="002422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DİN KÜLTÜRÜ VE AHLAK BİLGİSİ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3744E" w:rsidRPr="005B4AF7" w:rsidTr="003E6C25">
        <w:trPr>
          <w:trHeight w:val="308"/>
        </w:trPr>
        <w:tc>
          <w:tcPr>
            <w:tcW w:w="1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3744E" w:rsidRPr="004F4D8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4F4D87" w:rsidRDefault="00B3744E" w:rsidP="007E05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</w:rPr>
              <w:t>12:00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</w:rPr>
              <w:t>-12:40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744E" w:rsidRPr="004F4D87" w:rsidRDefault="00B3744E" w:rsidP="002422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F4D87">
              <w:rPr>
                <w:rFonts w:eastAsia="Times New Roman" w:cs="Times New Roman"/>
                <w:b/>
                <w:bCs/>
                <w:color w:val="000000"/>
              </w:rPr>
              <w:t>9.sınıflar</w:t>
            </w:r>
          </w:p>
        </w:tc>
        <w:tc>
          <w:tcPr>
            <w:tcW w:w="3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3744E" w:rsidRPr="00180EF5" w:rsidRDefault="00B3744E" w:rsidP="002422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180EF5">
              <w:rPr>
                <w:rFonts w:eastAsia="Times New Roman" w:cs="Calibri"/>
                <w:b/>
                <w:bCs/>
                <w:color w:val="000000"/>
              </w:rPr>
              <w:t>MÜZİK</w:t>
            </w:r>
          </w:p>
        </w:tc>
        <w:tc>
          <w:tcPr>
            <w:tcW w:w="1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744E" w:rsidRPr="005B4AF7" w:rsidRDefault="00B3744E" w:rsidP="007E05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F4D87" w:rsidRDefault="004F4D87" w:rsidP="004F4D87">
      <w:pPr>
        <w:spacing w:line="240" w:lineRule="auto"/>
        <w:ind w:firstLine="360"/>
        <w:rPr>
          <w:b/>
        </w:rPr>
      </w:pPr>
      <w:r>
        <w:rPr>
          <w:b/>
        </w:rPr>
        <w:t>AÇIKLAMALAR:</w:t>
      </w:r>
    </w:p>
    <w:p w:rsidR="004F4D87" w:rsidRPr="00CC1B49" w:rsidRDefault="004F4D87" w:rsidP="004F4D87">
      <w:pPr>
        <w:pStyle w:val="ListeParagraf"/>
        <w:numPr>
          <w:ilvl w:val="0"/>
          <w:numId w:val="7"/>
        </w:numPr>
        <w:spacing w:line="240" w:lineRule="auto"/>
        <w:rPr>
          <w:b/>
          <w:sz w:val="16"/>
          <w:szCs w:val="16"/>
        </w:rPr>
      </w:pPr>
      <w:r w:rsidRPr="00CC1B49">
        <w:rPr>
          <w:b/>
          <w:sz w:val="16"/>
          <w:szCs w:val="16"/>
        </w:rPr>
        <w:t>Bilişim Araçları Kullanımı Yönergesi uyarınca sınav salonuna Bilişim Araçları (akıllı saat, Telefon, tablet vb. ) ile girmek yasaktır.</w:t>
      </w:r>
    </w:p>
    <w:p w:rsidR="004F4D87" w:rsidRPr="00CC1B49" w:rsidRDefault="004F4D87" w:rsidP="004F4D87">
      <w:pPr>
        <w:pStyle w:val="ListeParagraf"/>
        <w:numPr>
          <w:ilvl w:val="0"/>
          <w:numId w:val="7"/>
        </w:numPr>
        <w:spacing w:line="240" w:lineRule="auto"/>
        <w:rPr>
          <w:b/>
          <w:sz w:val="16"/>
          <w:szCs w:val="16"/>
        </w:rPr>
      </w:pPr>
      <w:proofErr w:type="spellStart"/>
      <w:r w:rsidRPr="00CC1B49">
        <w:rPr>
          <w:b/>
          <w:sz w:val="16"/>
          <w:szCs w:val="16"/>
        </w:rPr>
        <w:t>Covid</w:t>
      </w:r>
      <w:proofErr w:type="spellEnd"/>
      <w:r w:rsidRPr="00CC1B49">
        <w:rPr>
          <w:b/>
          <w:sz w:val="16"/>
          <w:szCs w:val="16"/>
        </w:rPr>
        <w:t>-19 tedbirleri kapsamında her öğrenci bütün sınavlarına aynı salonda ve kendisi için belirlenen sırada girecektir. Sınav salonlarının belirlenen kapasitesinin aşılmaması için teneffüslerde öğrenciler kendi sınav salonları dışındaki salonlara giremezler.</w:t>
      </w:r>
    </w:p>
    <w:p w:rsidR="004F4D87" w:rsidRPr="00CC1B49" w:rsidRDefault="004F4D87" w:rsidP="004F4D87">
      <w:pPr>
        <w:pStyle w:val="ListeParagraf"/>
        <w:numPr>
          <w:ilvl w:val="0"/>
          <w:numId w:val="7"/>
        </w:numPr>
        <w:spacing w:line="240" w:lineRule="auto"/>
        <w:rPr>
          <w:b/>
          <w:sz w:val="16"/>
          <w:szCs w:val="16"/>
        </w:rPr>
      </w:pPr>
      <w:r w:rsidRPr="00CC1B49">
        <w:rPr>
          <w:b/>
          <w:sz w:val="16"/>
          <w:szCs w:val="16"/>
        </w:rPr>
        <w:t xml:space="preserve">Sınav süresi 40 dakikadır. Sınavı erken bitiren öğrenci sınav süresi bitmeden sınav salonunu terk edemez. </w:t>
      </w:r>
    </w:p>
    <w:p w:rsidR="004F4D87" w:rsidRPr="00CC1B49" w:rsidRDefault="004F4D87" w:rsidP="004F4D87">
      <w:pPr>
        <w:pStyle w:val="ListeParagraf"/>
        <w:numPr>
          <w:ilvl w:val="0"/>
          <w:numId w:val="7"/>
        </w:numPr>
        <w:spacing w:line="240" w:lineRule="auto"/>
        <w:rPr>
          <w:b/>
          <w:sz w:val="16"/>
          <w:szCs w:val="16"/>
        </w:rPr>
      </w:pPr>
      <w:r w:rsidRPr="00CC1B49">
        <w:rPr>
          <w:b/>
          <w:sz w:val="16"/>
          <w:szCs w:val="16"/>
        </w:rPr>
        <w:t xml:space="preserve">Sınav haftası boyunca bütün öğrenciler okulda maske, mesafe ve </w:t>
      </w:r>
      <w:proofErr w:type="gramStart"/>
      <w:r w:rsidRPr="00CC1B49">
        <w:rPr>
          <w:b/>
          <w:sz w:val="16"/>
          <w:szCs w:val="16"/>
        </w:rPr>
        <w:t>hijyen</w:t>
      </w:r>
      <w:proofErr w:type="gramEnd"/>
      <w:r w:rsidRPr="00CC1B49">
        <w:rPr>
          <w:b/>
          <w:sz w:val="16"/>
          <w:szCs w:val="16"/>
        </w:rPr>
        <w:t xml:space="preserve"> konularına uymak zorundadır.</w:t>
      </w:r>
    </w:p>
    <w:p w:rsidR="004F4D87" w:rsidRPr="00CC1B49" w:rsidRDefault="004F4D87" w:rsidP="004F4D87">
      <w:pPr>
        <w:pStyle w:val="ListeParagraf"/>
        <w:numPr>
          <w:ilvl w:val="0"/>
          <w:numId w:val="7"/>
        </w:numPr>
        <w:spacing w:line="240" w:lineRule="auto"/>
        <w:rPr>
          <w:b/>
          <w:sz w:val="16"/>
          <w:szCs w:val="16"/>
        </w:rPr>
      </w:pPr>
      <w:r w:rsidRPr="00CC1B49">
        <w:rPr>
          <w:b/>
          <w:sz w:val="16"/>
          <w:szCs w:val="16"/>
        </w:rPr>
        <w:t>Bütün öğrenciler kalem, silgi vb kişi</w:t>
      </w:r>
      <w:r w:rsidR="0084064F">
        <w:rPr>
          <w:b/>
          <w:sz w:val="16"/>
          <w:szCs w:val="16"/>
        </w:rPr>
        <w:t xml:space="preserve">sel malzemelerini </w:t>
      </w:r>
      <w:r w:rsidRPr="00CC1B49">
        <w:rPr>
          <w:b/>
          <w:sz w:val="16"/>
          <w:szCs w:val="16"/>
        </w:rPr>
        <w:t>sınav için hazır bulundurmak zorundadır. Öğrenciler sınav salonuna su dışında başka bir yiyecek maddesi getirmemelidir.</w:t>
      </w:r>
    </w:p>
    <w:p w:rsidR="004F4D87" w:rsidRDefault="000D3BB0" w:rsidP="00F61537">
      <w:pPr>
        <w:pStyle w:val="ListeParagraf"/>
        <w:numPr>
          <w:ilvl w:val="0"/>
          <w:numId w:val="7"/>
        </w:num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8.05pt;margin-top:37.75pt;width:93.85pt;height:34.9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" strokecolor="white [3212]">
            <v:textbox>
              <w:txbxContent>
                <w:p w:rsidR="00783C03" w:rsidRDefault="00783C03" w:rsidP="00783C03">
                  <w:pPr>
                    <w:pStyle w:val="AralkYok"/>
                  </w:pPr>
                  <w:r>
                    <w:t>Fatma DALGIÇ Okul Müdürü</w:t>
                  </w:r>
                </w:p>
              </w:txbxContent>
            </v:textbox>
            <w10:wrap anchorx="margin"/>
          </v:shape>
        </w:pict>
      </w:r>
      <w:r w:rsidR="004F4D87" w:rsidRPr="00CC1B49">
        <w:rPr>
          <w:b/>
          <w:sz w:val="16"/>
          <w:szCs w:val="16"/>
        </w:rPr>
        <w:t xml:space="preserve">Yatılı öğrencilerimiz istemeleri durumunda ikamet ettikleri ilde mevcut bulunan bir fen lisesinde sınavlara katılabilirler. Bu amaçla </w:t>
      </w:r>
      <w:r w:rsidR="00CC1B49">
        <w:rPr>
          <w:b/>
          <w:sz w:val="16"/>
          <w:szCs w:val="16"/>
        </w:rPr>
        <w:t>19 Mart</w:t>
      </w:r>
      <w:r w:rsidR="00431C4B" w:rsidRPr="00CC1B49">
        <w:rPr>
          <w:b/>
          <w:sz w:val="16"/>
          <w:szCs w:val="16"/>
        </w:rPr>
        <w:t xml:space="preserve"> 2021</w:t>
      </w:r>
      <w:r w:rsidR="0084064F">
        <w:rPr>
          <w:b/>
          <w:sz w:val="16"/>
          <w:szCs w:val="16"/>
        </w:rPr>
        <w:t xml:space="preserve"> </w:t>
      </w:r>
      <w:r w:rsidR="00431C4B" w:rsidRPr="00CC1B49">
        <w:rPr>
          <w:b/>
          <w:sz w:val="16"/>
          <w:szCs w:val="16"/>
        </w:rPr>
        <w:t>Cuma</w:t>
      </w:r>
      <w:r w:rsidR="004F4D87" w:rsidRPr="00CC1B49">
        <w:rPr>
          <w:b/>
          <w:sz w:val="16"/>
          <w:szCs w:val="16"/>
        </w:rPr>
        <w:t xml:space="preserve"> gününe kadar sınava girmek istedikleri fen lisesine dilekçe ile başvurması ve bu durumda okulumuza yazılı bilgi vermesi gerekmektedir.</w:t>
      </w:r>
    </w:p>
    <w:p w:rsidR="00DF7B6F" w:rsidRDefault="00DF7B6F" w:rsidP="00DF7B6F">
      <w:pPr>
        <w:spacing w:after="0" w:line="240" w:lineRule="auto"/>
        <w:rPr>
          <w:b/>
          <w:sz w:val="16"/>
          <w:szCs w:val="16"/>
        </w:rPr>
      </w:pPr>
    </w:p>
    <w:p w:rsidR="00DF7B6F" w:rsidRPr="00DF7B6F" w:rsidRDefault="00DF7B6F" w:rsidP="00DF7B6F">
      <w:pPr>
        <w:spacing w:after="0" w:line="240" w:lineRule="auto"/>
        <w:rPr>
          <w:b/>
          <w:sz w:val="16"/>
          <w:szCs w:val="16"/>
        </w:rPr>
      </w:pPr>
    </w:p>
    <w:sectPr w:rsidR="00DF7B6F" w:rsidRPr="00DF7B6F" w:rsidSect="000F799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C55"/>
    <w:multiLevelType w:val="hybridMultilevel"/>
    <w:tmpl w:val="9A6A46A6"/>
    <w:lvl w:ilvl="0" w:tplc="D37E3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8EE"/>
    <w:multiLevelType w:val="hybridMultilevel"/>
    <w:tmpl w:val="2BDE51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F4575"/>
    <w:multiLevelType w:val="hybridMultilevel"/>
    <w:tmpl w:val="6B6ED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A22D5"/>
    <w:multiLevelType w:val="multilevel"/>
    <w:tmpl w:val="19484F48"/>
    <w:lvl w:ilvl="0">
      <w:start w:val="202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3A66902"/>
    <w:multiLevelType w:val="hybridMultilevel"/>
    <w:tmpl w:val="9A6A46A6"/>
    <w:lvl w:ilvl="0" w:tplc="D37E3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F7512"/>
    <w:multiLevelType w:val="hybridMultilevel"/>
    <w:tmpl w:val="F72E6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22879"/>
    <w:multiLevelType w:val="hybridMultilevel"/>
    <w:tmpl w:val="D0F84F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45B44"/>
    <w:multiLevelType w:val="hybridMultilevel"/>
    <w:tmpl w:val="9A6A46A6"/>
    <w:lvl w:ilvl="0" w:tplc="D37E3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07E8B"/>
    <w:multiLevelType w:val="hybridMultilevel"/>
    <w:tmpl w:val="6B6ED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4AF7"/>
    <w:rsid w:val="0002472D"/>
    <w:rsid w:val="00024CB4"/>
    <w:rsid w:val="000341AD"/>
    <w:rsid w:val="00036F42"/>
    <w:rsid w:val="00061B83"/>
    <w:rsid w:val="000734E5"/>
    <w:rsid w:val="000D1893"/>
    <w:rsid w:val="000D3BB0"/>
    <w:rsid w:val="000F799C"/>
    <w:rsid w:val="001160AB"/>
    <w:rsid w:val="00154F29"/>
    <w:rsid w:val="00157964"/>
    <w:rsid w:val="00180EF5"/>
    <w:rsid w:val="001D7BA2"/>
    <w:rsid w:val="00203D8B"/>
    <w:rsid w:val="00235050"/>
    <w:rsid w:val="002527CC"/>
    <w:rsid w:val="0026071B"/>
    <w:rsid w:val="002A5085"/>
    <w:rsid w:val="002E5EF7"/>
    <w:rsid w:val="002F6002"/>
    <w:rsid w:val="0037288B"/>
    <w:rsid w:val="003A5FC8"/>
    <w:rsid w:val="003E6C25"/>
    <w:rsid w:val="003F21C4"/>
    <w:rsid w:val="0040665F"/>
    <w:rsid w:val="004175A8"/>
    <w:rsid w:val="00431C4B"/>
    <w:rsid w:val="00460626"/>
    <w:rsid w:val="00465088"/>
    <w:rsid w:val="00471647"/>
    <w:rsid w:val="00474ACC"/>
    <w:rsid w:val="00477EC3"/>
    <w:rsid w:val="004A2AB6"/>
    <w:rsid w:val="004B72D5"/>
    <w:rsid w:val="004F4D87"/>
    <w:rsid w:val="00504DA1"/>
    <w:rsid w:val="00530939"/>
    <w:rsid w:val="005655D8"/>
    <w:rsid w:val="0057490A"/>
    <w:rsid w:val="005B4AF7"/>
    <w:rsid w:val="005B74B4"/>
    <w:rsid w:val="005D0166"/>
    <w:rsid w:val="006019B7"/>
    <w:rsid w:val="00602D15"/>
    <w:rsid w:val="00617A23"/>
    <w:rsid w:val="00622360"/>
    <w:rsid w:val="00633496"/>
    <w:rsid w:val="00643B6A"/>
    <w:rsid w:val="006A1339"/>
    <w:rsid w:val="006A61C8"/>
    <w:rsid w:val="006B32DF"/>
    <w:rsid w:val="006C7F46"/>
    <w:rsid w:val="00713FF1"/>
    <w:rsid w:val="00723EC8"/>
    <w:rsid w:val="00744788"/>
    <w:rsid w:val="00747B87"/>
    <w:rsid w:val="00750A64"/>
    <w:rsid w:val="007624D6"/>
    <w:rsid w:val="00762F10"/>
    <w:rsid w:val="00783C03"/>
    <w:rsid w:val="007E05B6"/>
    <w:rsid w:val="0084064F"/>
    <w:rsid w:val="00843E97"/>
    <w:rsid w:val="00853264"/>
    <w:rsid w:val="008624E8"/>
    <w:rsid w:val="00880A4A"/>
    <w:rsid w:val="00882F08"/>
    <w:rsid w:val="008856D9"/>
    <w:rsid w:val="00885C12"/>
    <w:rsid w:val="008D0383"/>
    <w:rsid w:val="009051B4"/>
    <w:rsid w:val="0097338D"/>
    <w:rsid w:val="009876F5"/>
    <w:rsid w:val="009942C1"/>
    <w:rsid w:val="00AA3606"/>
    <w:rsid w:val="00AB0780"/>
    <w:rsid w:val="00AC1D07"/>
    <w:rsid w:val="00AC6E4F"/>
    <w:rsid w:val="00AD7507"/>
    <w:rsid w:val="00AE002C"/>
    <w:rsid w:val="00B21928"/>
    <w:rsid w:val="00B3744E"/>
    <w:rsid w:val="00B6304D"/>
    <w:rsid w:val="00B95BC3"/>
    <w:rsid w:val="00BD5DD0"/>
    <w:rsid w:val="00C17831"/>
    <w:rsid w:val="00C65167"/>
    <w:rsid w:val="00CB58A4"/>
    <w:rsid w:val="00CC1680"/>
    <w:rsid w:val="00CC1B49"/>
    <w:rsid w:val="00CD03E3"/>
    <w:rsid w:val="00D07929"/>
    <w:rsid w:val="00D311D8"/>
    <w:rsid w:val="00D5200D"/>
    <w:rsid w:val="00D7168A"/>
    <w:rsid w:val="00D866DE"/>
    <w:rsid w:val="00DA48BC"/>
    <w:rsid w:val="00DA4A13"/>
    <w:rsid w:val="00DB0345"/>
    <w:rsid w:val="00DE2FBD"/>
    <w:rsid w:val="00DF7B6F"/>
    <w:rsid w:val="00E01C39"/>
    <w:rsid w:val="00E238BE"/>
    <w:rsid w:val="00E26FF5"/>
    <w:rsid w:val="00ED42AB"/>
    <w:rsid w:val="00EF42F8"/>
    <w:rsid w:val="00F61537"/>
    <w:rsid w:val="00F7641A"/>
    <w:rsid w:val="00FB4625"/>
    <w:rsid w:val="00FE05F5"/>
    <w:rsid w:val="00FF677F"/>
    <w:rsid w:val="00FF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3E97"/>
    <w:pPr>
      <w:ind w:left="720"/>
      <w:contextualSpacing/>
    </w:pPr>
  </w:style>
  <w:style w:type="paragraph" w:styleId="AralkYok">
    <w:name w:val="No Spacing"/>
    <w:uiPriority w:val="1"/>
    <w:qFormat/>
    <w:rsid w:val="006C7F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Lenevo</dc:creator>
  <cp:lastModifiedBy>Lenevo</cp:lastModifiedBy>
  <cp:revision>8</cp:revision>
  <cp:lastPrinted>2021-03-18T07:41:00Z</cp:lastPrinted>
  <dcterms:created xsi:type="dcterms:W3CDTF">2021-03-18T07:56:00Z</dcterms:created>
  <dcterms:modified xsi:type="dcterms:W3CDTF">2021-03-19T11:40:00Z</dcterms:modified>
</cp:coreProperties>
</file>